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7E" w:rsidRDefault="0056167E" w:rsidP="0056167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7</w:t>
      </w:r>
      <w:r>
        <w:rPr>
          <w:rFonts w:ascii="Times New Roman" w:eastAsia="Times New Roman" w:hAnsi="Times New Roman"/>
          <w:b/>
        </w:rPr>
        <w:t xml:space="preserve"> КЛАСС                         Предмет</w:t>
      </w:r>
      <w:r>
        <w:rPr>
          <w:rFonts w:ascii="Times New Roman" w:eastAsia="Times New Roman" w:hAnsi="Times New Roman"/>
          <w:b/>
        </w:rPr>
        <w:t xml:space="preserve"> биология                 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Учитель: </w:t>
      </w:r>
      <w:r>
        <w:rPr>
          <w:rFonts w:ascii="Times New Roman" w:eastAsia="Times New Roman" w:hAnsi="Times New Roman"/>
          <w:b/>
        </w:rPr>
        <w:t>Тимошенко И.В.</w:t>
      </w:r>
    </w:p>
    <w:p w:rsidR="0056167E" w:rsidRDefault="0056167E" w:rsidP="0056167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56167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7E" w:rsidRDefault="0056167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56167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7E" w:rsidRDefault="0056167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</w:t>
            </w:r>
          </w:p>
          <w:p w:rsidR="0056167E" w:rsidRDefault="0056167E" w:rsidP="001464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среда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Default="0056167E" w:rsidP="001464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proofErr w:type="gramStart"/>
            <w:r w:rsidRPr="007E465F">
              <w:rPr>
                <w:rFonts w:ascii="Times New Roman" w:hAnsi="Times New Roman"/>
                <w:sz w:val="20"/>
                <w:szCs w:val="20"/>
              </w:rPr>
              <w:t>Однодольные</w:t>
            </w:r>
            <w:proofErr w:type="gramEnd"/>
            <w:r w:rsidRPr="007E465F">
              <w:rPr>
                <w:rFonts w:ascii="Times New Roman" w:hAnsi="Times New Roman"/>
                <w:sz w:val="20"/>
                <w:szCs w:val="20"/>
              </w:rPr>
              <w:t>: с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е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мейство Лилейные.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5616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Давать общую характеристику растений семейства Лилейные, отмечать прогрессивные черты, сопровождавшие их появление.</w:t>
            </w:r>
          </w:p>
          <w:p w:rsidR="0056167E" w:rsidRPr="007E465F" w:rsidRDefault="0056167E" w:rsidP="005616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 xml:space="preserve">Описывать представителей семейства по плану, используя ресурсы Интернет. </w:t>
            </w:r>
          </w:p>
          <w:p w:rsidR="0056167E" w:rsidRDefault="0056167E" w:rsidP="00561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Описывать растительные формы и объяснять значение растений семейства в природе и жизни человека.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Учебник: стр.99-101, вопросы после параграфа устно.</w:t>
            </w:r>
          </w:p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Тетрадь: план-конспект «Общая характеристика растений семейства Лилейные»</w:t>
            </w:r>
          </w:p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Сообщение о любом растении семейства по выбору.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Pr="007E465F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 w:rsidRPr="007E46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  <w:tr w:rsidR="0056167E" w:rsidTr="001464F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7E" w:rsidRDefault="0056167E" w:rsidP="005616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.04</w:t>
            </w:r>
          </w:p>
          <w:p w:rsidR="0056167E" w:rsidRDefault="0056167E" w:rsidP="005616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пятница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Многообразие, распр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странение и значение п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крытосеменных растений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5616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Сравнивать растения различных семейств.</w:t>
            </w:r>
          </w:p>
          <w:p w:rsidR="0056167E" w:rsidRPr="007E465F" w:rsidRDefault="0056167E" w:rsidP="005616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 xml:space="preserve">Описывать представителей семейства по плану. </w:t>
            </w:r>
          </w:p>
          <w:p w:rsidR="0056167E" w:rsidRDefault="0056167E" w:rsidP="00561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Объяснять значение растений семей</w:t>
            </w:r>
            <w:proofErr w:type="gramStart"/>
            <w:r w:rsidRPr="007E465F">
              <w:rPr>
                <w:rFonts w:ascii="Times New Roman" w:hAnsi="Times New Roman"/>
                <w:sz w:val="20"/>
                <w:szCs w:val="20"/>
              </w:rPr>
              <w:t>ств в пр</w:t>
            </w:r>
            <w:proofErr w:type="gramEnd"/>
            <w:r w:rsidRPr="007E465F">
              <w:rPr>
                <w:rFonts w:ascii="Times New Roman" w:hAnsi="Times New Roman"/>
                <w:sz w:val="20"/>
                <w:szCs w:val="20"/>
              </w:rPr>
              <w:t>ироде и жизни человека.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Тетрадь: план-конспект «Сравнительная характеристика растений двух семейств»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>Учебник, ресурсы Интернет</w:t>
            </w:r>
          </w:p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7E465F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Pr="007E465F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теория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7E" w:rsidRPr="007E465F" w:rsidRDefault="0056167E" w:rsidP="001464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465F">
              <w:rPr>
                <w:rFonts w:ascii="Times New Roman" w:hAnsi="Times New Roman"/>
                <w:sz w:val="20"/>
                <w:szCs w:val="20"/>
              </w:rPr>
              <w:t xml:space="preserve">Электронная почта, </w:t>
            </w:r>
            <w:r w:rsidRPr="007E46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Google </w:t>
            </w:r>
            <w:r w:rsidRPr="007E465F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</w:tr>
    </w:tbl>
    <w:p w:rsidR="0056167E" w:rsidRDefault="0056167E" w:rsidP="0056167E"/>
    <w:p w:rsidR="005E0758" w:rsidRDefault="005E0758">
      <w:bookmarkStart w:id="0" w:name="_GoBack"/>
      <w:bookmarkEnd w:id="0"/>
    </w:p>
    <w:sectPr w:rsidR="005E0758" w:rsidSect="00561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7E"/>
    <w:rsid w:val="0056167E"/>
    <w:rsid w:val="005E0758"/>
    <w:rsid w:val="006C2DC8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E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167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56167E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56167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E"/>
    <w:pPr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167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locked/>
    <w:rsid w:val="0056167E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5616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.1sept.ru/article.php?id=200501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tables.ru/biologiya/38-biologiya-rastenij/193-stroenie-tsvetkovykh-rastenij" TargetMode="External"/><Relationship Id="rId5" Type="http://schemas.openxmlformats.org/officeDocument/2006/relationships/hyperlink" Target="https://www.yaklass.ru/p/biologia/bakterii-griby-rasteniya/pokrytosemennye-rasteniia-16276/klass-odnodolnye-14919/re-5f1b7194-de4c-4856-986f-aa04d1fee3e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2020-04-10T07:29:00Z</dcterms:created>
  <dcterms:modified xsi:type="dcterms:W3CDTF">2020-04-10T07:32:00Z</dcterms:modified>
</cp:coreProperties>
</file>